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00E7FB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023E">
        <w:fldChar w:fldCharType="begin"/>
      </w:r>
      <w:r w:rsidR="0072023E">
        <w:instrText xml:space="preserve"> DOCPROPERTY  TSG/WGRef  \* MERGEFORMAT </w:instrText>
      </w:r>
      <w:r w:rsidR="0072023E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7202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72023E">
        <w:fldChar w:fldCharType="begin"/>
      </w:r>
      <w:r w:rsidR="0072023E">
        <w:instrText xml:space="preserve"> DOCPROPERTY  Tdoc#  \* MERGEFORMAT </w:instrText>
      </w:r>
      <w:r w:rsidR="0072023E">
        <w:fldChar w:fldCharType="separate"/>
      </w:r>
      <w:r w:rsidR="003A38F8" w:rsidRPr="003A38F8">
        <w:rPr>
          <w:b/>
          <w:i/>
          <w:noProof/>
          <w:sz w:val="28"/>
        </w:rPr>
        <w:t>R1-18131</w:t>
      </w:r>
      <w:r w:rsidR="0072023E">
        <w:rPr>
          <w:b/>
          <w:i/>
          <w:noProof/>
          <w:sz w:val="28"/>
        </w:rPr>
        <w:t>50</w:t>
      </w:r>
      <w:bookmarkStart w:id="0" w:name="_GoBack"/>
      <w:bookmarkEnd w:id="0"/>
      <w:r w:rsidR="0072023E">
        <w:rPr>
          <w:b/>
          <w:i/>
          <w:noProof/>
          <w:sz w:val="28"/>
        </w:rPr>
        <w:fldChar w:fldCharType="end"/>
      </w:r>
    </w:p>
    <w:p w14:paraId="6E3C1D79" w14:textId="77777777" w:rsidR="001E41F3" w:rsidRDefault="007202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3F6AB23" w:rsidR="001E41F3" w:rsidRPr="00410371" w:rsidRDefault="007202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3A38F8" w:rsidRPr="003A38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7202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7202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77777777" w:rsidR="001E41F3" w:rsidRPr="00410371" w:rsidRDefault="00720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46D5F81F" w:rsidR="001E41F3" w:rsidRDefault="0072023E">
            <w:pPr>
              <w:pStyle w:val="CRCoverPage"/>
              <w:spacing w:after="0"/>
              <w:ind w:left="100"/>
              <w:rPr>
                <w:noProof/>
              </w:rPr>
            </w:pPr>
            <w:r w:rsidRPr="0072023E">
              <w:rPr>
                <w:lang w:val="en-US"/>
              </w:rPr>
              <w:t>On centre frequency of BWP configuration Option 1 and Option 2</w:t>
            </w:r>
          </w:p>
        </w:tc>
      </w:tr>
      <w:tr w:rsidR="001E41F3" w14:paraId="5764E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77777777" w:rsidR="001E41F3" w:rsidRDefault="007202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7202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7202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5FC589E4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72023E">
              <w:rPr>
                <w:noProof/>
              </w:rPr>
              <w:t>-11-02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7202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6DF4" w14:textId="6A8F2986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</w:t>
            </w:r>
            <w:r w:rsidR="0072023E">
              <w:rPr>
                <w:noProof/>
              </w:rPr>
              <w:t>e</w:t>
            </w:r>
            <w:r>
              <w:rPr>
                <w:noProof/>
              </w:rPr>
              <w:t xml:space="preserve"> issues discussed in Section 2.1 of attached summary</w:t>
            </w: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439B287F" w:rsidR="001E41F3" w:rsidRPr="00BE0D50" w:rsidRDefault="003A38F8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Changes required to adress the issue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617B9A0" w:rsidR="001E41F3" w:rsidRPr="00BE0D50" w:rsidRDefault="0072023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The UE will not be able to be configured with BWP configuration option Option 2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096BD951" w:rsidR="00BE0D50" w:rsidRPr="00BE0D50" w:rsidRDefault="0072023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>12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AF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013E3" w14:textId="12E9E2D2" w:rsidR="001E41F3" w:rsidRDefault="0072023E">
      <w:pPr>
        <w:rPr>
          <w:i/>
          <w:noProof/>
        </w:rPr>
      </w:pPr>
      <w:r w:rsidRPr="0072023E">
        <w:rPr>
          <w:rFonts w:ascii="Arial" w:hAnsi="Arial"/>
          <w:sz w:val="32"/>
        </w:rPr>
        <w:lastRenderedPageBreak/>
        <w:t>12</w:t>
      </w:r>
      <w:r w:rsidRPr="0072023E">
        <w:rPr>
          <w:rFonts w:ascii="Arial" w:hAnsi="Arial"/>
          <w:sz w:val="32"/>
        </w:rPr>
        <w:tab/>
        <w:t xml:space="preserve">Bandwidth part operation </w:t>
      </w:r>
    </w:p>
    <w:p w14:paraId="453979B5" w14:textId="627F8D4A" w:rsidR="00C066B5" w:rsidRDefault="0072023E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1BD36B20" w14:textId="425FED34" w:rsidR="0072023E" w:rsidRDefault="0072023E">
      <w:pPr>
        <w:rPr>
          <w:i/>
          <w:noProof/>
        </w:rPr>
      </w:pPr>
      <w:r w:rsidRPr="00933929">
        <w:rPr>
          <w:rStyle w:val="fontstyle01"/>
          <w:sz w:val="22"/>
          <w:szCs w:val="22"/>
        </w:rPr>
        <w:t xml:space="preserve">For unpaired spectrum operation, a DL BWP from the set of configured DL BWPs with index provided by </w:t>
      </w:r>
      <w:r w:rsidRPr="00933929">
        <w:rPr>
          <w:rStyle w:val="fontstyle21"/>
          <w:sz w:val="22"/>
          <w:szCs w:val="22"/>
        </w:rPr>
        <w:t xml:space="preserve">bwp-Id </w:t>
      </w:r>
      <w:r w:rsidRPr="00933929">
        <w:rPr>
          <w:rStyle w:val="fontstyle01"/>
          <w:sz w:val="22"/>
          <w:szCs w:val="22"/>
        </w:rPr>
        <w:t xml:space="preserve">is linked with an UL BWP from the set of configured UL BWPs with index provided by </w:t>
      </w:r>
      <w:r w:rsidRPr="00933929">
        <w:rPr>
          <w:rStyle w:val="fontstyle21"/>
          <w:sz w:val="22"/>
          <w:szCs w:val="22"/>
        </w:rPr>
        <w:t xml:space="preserve">bwp-Id </w:t>
      </w:r>
      <w:r w:rsidRPr="00933929">
        <w:rPr>
          <w:rStyle w:val="fontstyle01"/>
          <w:sz w:val="22"/>
          <w:szCs w:val="22"/>
        </w:rPr>
        <w:t xml:space="preserve">when the DL BWP index and the UL BWP index are same. For unpaired spectrum operation, a UE </w:t>
      </w:r>
      <w:r w:rsidRPr="00933929">
        <w:rPr>
          <w:rStyle w:val="fontstyle01"/>
          <w:color w:val="FF0000"/>
          <w:sz w:val="22"/>
          <w:szCs w:val="22"/>
        </w:rPr>
        <w:t xml:space="preserve">monitoring PDCCH candidates for DCI formats with CRC scrambled by a C-RNTI </w:t>
      </w:r>
      <w:r w:rsidRPr="00933929">
        <w:rPr>
          <w:rStyle w:val="fontstyle01"/>
          <w:sz w:val="22"/>
          <w:szCs w:val="22"/>
        </w:rPr>
        <w:t xml:space="preserve">does not expect to receive a configuration where the center frequency for a DL BWP is different than the center frequency for an UL BWP when the </w:t>
      </w:r>
      <w:r w:rsidRPr="00933929">
        <w:rPr>
          <w:rStyle w:val="fontstyle21"/>
          <w:sz w:val="22"/>
          <w:szCs w:val="22"/>
        </w:rPr>
        <w:t xml:space="preserve">bwp-Id </w:t>
      </w:r>
      <w:r w:rsidRPr="00933929">
        <w:rPr>
          <w:rStyle w:val="fontstyle01"/>
          <w:sz w:val="22"/>
          <w:szCs w:val="22"/>
        </w:rPr>
        <w:t xml:space="preserve">of the DL BWP is same as the </w:t>
      </w:r>
      <w:r w:rsidRPr="00933929">
        <w:rPr>
          <w:rStyle w:val="fontstyle21"/>
          <w:sz w:val="22"/>
          <w:szCs w:val="22"/>
        </w:rPr>
        <w:t xml:space="preserve">bwp-Id </w:t>
      </w:r>
      <w:r w:rsidRPr="00933929">
        <w:rPr>
          <w:rStyle w:val="fontstyle01"/>
          <w:sz w:val="22"/>
          <w:szCs w:val="22"/>
        </w:rPr>
        <w:t>of the UL BWP</w:t>
      </w:r>
      <w:r>
        <w:rPr>
          <w:rStyle w:val="fontstyle01"/>
          <w:sz w:val="22"/>
          <w:szCs w:val="22"/>
        </w:rPr>
        <w:t>.</w:t>
      </w:r>
    </w:p>
    <w:p w14:paraId="26559EDA" w14:textId="77777777" w:rsidR="00C066B5" w:rsidRDefault="00C066B5" w:rsidP="00C066B5">
      <w:pPr>
        <w:rPr>
          <w:i/>
          <w:noProof/>
        </w:rPr>
      </w:pPr>
      <w:r w:rsidRPr="00C066B5">
        <w:rPr>
          <w:i/>
          <w:noProof/>
        </w:rPr>
        <w:t>&lt;unchanged parts omitted &gt;</w:t>
      </w:r>
    </w:p>
    <w:p w14:paraId="01FC0AF7" w14:textId="77777777" w:rsidR="00C066B5" w:rsidRPr="00C066B5" w:rsidRDefault="00C066B5">
      <w:pPr>
        <w:rPr>
          <w:i/>
          <w:noProof/>
          <w:lang w:val="en-US"/>
        </w:rPr>
      </w:pPr>
    </w:p>
    <w:sectPr w:rsidR="00C066B5" w:rsidRPr="00C066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E427C" w14:textId="77777777" w:rsidR="000F60BC" w:rsidRDefault="000F60BC">
      <w:r>
        <w:separator/>
      </w:r>
    </w:p>
  </w:endnote>
  <w:endnote w:type="continuationSeparator" w:id="0">
    <w:p w14:paraId="3BB97E9E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C41D3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100D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F458D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78D43" w14:textId="77777777" w:rsidR="000F60BC" w:rsidRDefault="000F60BC">
      <w:r>
        <w:separator/>
      </w:r>
    </w:p>
  </w:footnote>
  <w:footnote w:type="continuationSeparator" w:id="0">
    <w:p w14:paraId="08B31B62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1FB26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BDF4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2405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8F8"/>
    <w:rsid w:val="003E1A36"/>
    <w:rsid w:val="003E1FB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023E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AF60E7"/>
    <w:rsid w:val="00B258BB"/>
    <w:rsid w:val="00B67B97"/>
    <w:rsid w:val="00B968C8"/>
    <w:rsid w:val="00BA3EC5"/>
    <w:rsid w:val="00BA51D9"/>
    <w:rsid w:val="00BB5DFC"/>
    <w:rsid w:val="00BD279D"/>
    <w:rsid w:val="00BD6BB8"/>
    <w:rsid w:val="00BE0D50"/>
    <w:rsid w:val="00C066B5"/>
    <w:rsid w:val="00C66BA2"/>
    <w:rsid w:val="00C95985"/>
    <w:rsid w:val="00CC5026"/>
    <w:rsid w:val="00CC68D0"/>
    <w:rsid w:val="00D03F9A"/>
    <w:rsid w:val="00D06D51"/>
    <w:rsid w:val="00D24991"/>
    <w:rsid w:val="00D50255"/>
    <w:rsid w:val="00D57332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72023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72023E"/>
    <w:rPr>
      <w:rFonts w:ascii="TimesNewRomanPS-ItalicMT" w:hAnsi="TimesNewRomanPS-ItalicMT" w:hint="defaul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5AIRPNAIUNRU-1830940522-4375</_dlc_DocId>
    <_dlc_DocIdUrl xmlns="71c5aaf6-e6ce-465b-b873-5148d2a4c105">
      <Url>https://nokia.sharepoint.com/sites/c5g/5gradio/_layouts/15/DocIdRedir.aspx?ID=5AIRPNAIUNRU-1830940522-4375</Url>
      <Description>5AIRPNAIUNRU-1830940522-4375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3B219B-1661-44F7-B551-2BA9CB1A58D9}">
  <ds:schemaRefs>
    <ds:schemaRef ds:uri="http://purl.org/dc/terms/"/>
    <ds:schemaRef ds:uri="ebabf6ce-2443-438c-9946-ecc878e7654a"/>
    <ds:schemaRef ds:uri="http://schemas.microsoft.com/office/2006/documentManagement/types"/>
    <ds:schemaRef ds:uri="http://purl.org/dc/dcmitype/"/>
    <ds:schemaRef ds:uri="http://www.w3.org/XML/1998/namespace"/>
    <ds:schemaRef ds:uri="95d2e41d-1f11-4347-bb1c-11d6a32975dd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3b34c8f0-1ef5-4d1e-bb66-517ce7fe7356"/>
    <ds:schemaRef ds:uri="71c5aaf6-e6ce-465b-b873-5148d2a4c10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1F3D76-C4CB-4166-9BAD-28C8F4B93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355</Words>
  <Characters>2630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6</cp:revision>
  <cp:lastPrinted>1899-12-31T23:00:00Z</cp:lastPrinted>
  <dcterms:created xsi:type="dcterms:W3CDTF">2018-10-16T13:35:00Z</dcterms:created>
  <dcterms:modified xsi:type="dcterms:W3CDTF">2018-11-02T18:09:00Z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0123c4de-478e-4b42-9ae7-5b7371cc1832</vt:lpwstr>
  </property>
</Properties>
</file>